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07624A2" w14:textId="3CF9CA86" w:rsidR="00221D3E" w:rsidRPr="00A94A97" w:rsidRDefault="00A94A97">
      <w:pPr>
        <w:pBdr>
          <w:top w:val="nil"/>
          <w:left w:val="nil"/>
          <w:bottom w:val="nil"/>
          <w:right w:val="nil"/>
          <w:between w:val="nil"/>
        </w:pBdr>
        <w:rPr>
          <w:rFonts w:ascii="Century Gothic" w:eastAsia="Century Gothic" w:hAnsi="Century Gothic" w:cs="Century Gothic"/>
          <w:b/>
          <w:smallCaps/>
          <w:color w:val="000000"/>
          <w:sz w:val="72"/>
          <w:szCs w:val="72"/>
        </w:rPr>
      </w:pPr>
      <w:r w:rsidRPr="00A94A97">
        <w:rPr>
          <w:rFonts w:ascii="Century Gothic" w:eastAsia="Century Gothic" w:hAnsi="Century Gothic" w:cs="Century Gothic"/>
          <w:b/>
          <w:smallCaps/>
          <w:color w:val="000000"/>
          <w:sz w:val="72"/>
          <w:szCs w:val="72"/>
        </w:rPr>
        <w:t>John Doe</w:t>
      </w:r>
    </w:p>
    <w:tbl>
      <w:tblPr>
        <w:tblStyle w:val="a"/>
        <w:tblW w:w="10560" w:type="dxa"/>
        <w:tblLayout w:type="fixed"/>
        <w:tblLook w:val="0400" w:firstRow="0" w:lastRow="0" w:firstColumn="0" w:lastColumn="0" w:noHBand="0" w:noVBand="1"/>
      </w:tblPr>
      <w:tblGrid>
        <w:gridCol w:w="10560"/>
      </w:tblGrid>
      <w:tr w:rsidR="00221D3E" w14:paraId="768FF776" w14:textId="77777777">
        <w:tc>
          <w:tcPr>
            <w:tcW w:w="10560" w:type="dxa"/>
            <w:shd w:val="clear" w:color="auto" w:fill="000000"/>
            <w:tcMar>
              <w:top w:w="5" w:type="dxa"/>
              <w:left w:w="5" w:type="dxa"/>
              <w:bottom w:w="5" w:type="dxa"/>
              <w:right w:w="5" w:type="dxa"/>
            </w:tcMar>
            <w:vAlign w:val="center"/>
          </w:tcPr>
          <w:p w14:paraId="1F68123A" w14:textId="66911984" w:rsidR="00221D3E" w:rsidRPr="00A94A97" w:rsidRDefault="00000000">
            <w:pPr>
              <w:pBdr>
                <w:top w:val="nil"/>
                <w:left w:val="nil"/>
                <w:bottom w:val="nil"/>
                <w:right w:val="nil"/>
                <w:between w:val="nil"/>
              </w:pBdr>
              <w:spacing w:after="98" w:line="376" w:lineRule="auto"/>
              <w:ind w:left="100" w:right="100"/>
              <w:rPr>
                <w:rFonts w:ascii="Century Gothic" w:eastAsia="Century Gothic" w:hAnsi="Century Gothic" w:cs="Century Gothic"/>
                <w:b/>
                <w:color w:val="FFFFFF"/>
                <w:sz w:val="22"/>
                <w:szCs w:val="22"/>
                <w:highlight w:val="black"/>
              </w:rPr>
            </w:pPr>
            <w:r w:rsidRPr="00A94A97">
              <w:rPr>
                <w:rFonts w:ascii="Century Gothic" w:eastAsia="Century Gothic" w:hAnsi="Century Gothic" w:cs="Century Gothic"/>
                <w:b/>
                <w:color w:val="FFFFFF"/>
                <w:sz w:val="22"/>
                <w:szCs w:val="22"/>
              </w:rPr>
              <w:t xml:space="preserve">El Paso, TX 79927 | (915) </w:t>
            </w:r>
            <w:r w:rsidR="00A94A97" w:rsidRPr="00A94A97">
              <w:rPr>
                <w:rFonts w:ascii="Century Gothic" w:eastAsia="Century Gothic" w:hAnsi="Century Gothic" w:cs="Century Gothic"/>
                <w:b/>
                <w:color w:val="FFFFFF"/>
                <w:sz w:val="22"/>
                <w:szCs w:val="22"/>
              </w:rPr>
              <w:t>123-4567</w:t>
            </w:r>
            <w:r w:rsidRPr="00A94A97">
              <w:rPr>
                <w:rFonts w:ascii="Century Gothic" w:eastAsia="Century Gothic" w:hAnsi="Century Gothic" w:cs="Century Gothic"/>
                <w:b/>
                <w:color w:val="FFFFFF"/>
                <w:sz w:val="22"/>
                <w:szCs w:val="22"/>
              </w:rPr>
              <w:t xml:space="preserve">| </w:t>
            </w:r>
            <w:r w:rsidR="00A94A97" w:rsidRPr="00A94A97">
              <w:rPr>
                <w:rFonts w:ascii="Century Gothic" w:eastAsia="Century Gothic" w:hAnsi="Century Gothic" w:cs="Century Gothic"/>
                <w:b/>
                <w:color w:val="FFFFFF"/>
                <w:sz w:val="22"/>
                <w:szCs w:val="22"/>
              </w:rPr>
              <w:t>JohnDoe123</w:t>
            </w:r>
            <w:r w:rsidRPr="00A94A97">
              <w:rPr>
                <w:rFonts w:ascii="Century Gothic" w:eastAsia="Century Gothic" w:hAnsi="Century Gothic" w:cs="Century Gothic"/>
                <w:b/>
                <w:color w:val="FFFFFF"/>
                <w:sz w:val="22"/>
                <w:szCs w:val="22"/>
              </w:rPr>
              <w:t xml:space="preserve">@gmail.com </w:t>
            </w:r>
          </w:p>
        </w:tc>
      </w:tr>
    </w:tbl>
    <w:p w14:paraId="6CEC514B" w14:textId="77777777" w:rsidR="00A94A97" w:rsidRDefault="00A94A97">
      <w:pPr>
        <w:pBdr>
          <w:top w:val="nil"/>
          <w:left w:val="nil"/>
          <w:bottom w:val="single" w:sz="8" w:space="3" w:color="BCA97E"/>
          <w:right w:val="nil"/>
          <w:between w:val="nil"/>
        </w:pBdr>
        <w:spacing w:before="80" w:after="70"/>
        <w:rPr>
          <w:rFonts w:ascii="Century Gothic" w:eastAsia="Century Gothic" w:hAnsi="Century Gothic" w:cs="Century Gothic"/>
          <w:b/>
          <w:bCs/>
          <w:sz w:val="36"/>
          <w:szCs w:val="36"/>
        </w:rPr>
      </w:pPr>
    </w:p>
    <w:p w14:paraId="0C155325" w14:textId="676D7347" w:rsidR="00221D3E" w:rsidRPr="00A94A97" w:rsidRDefault="00000000">
      <w:pPr>
        <w:pBdr>
          <w:top w:val="nil"/>
          <w:left w:val="nil"/>
          <w:bottom w:val="single" w:sz="8" w:space="3" w:color="BCA97E"/>
          <w:right w:val="nil"/>
          <w:between w:val="nil"/>
        </w:pBdr>
        <w:spacing w:before="80" w:after="70"/>
        <w:rPr>
          <w:rFonts w:ascii="Century Gothic" w:eastAsia="Century Gothic" w:hAnsi="Century Gothic" w:cs="Century Gothic"/>
          <w:b/>
          <w:bCs/>
          <w:sz w:val="36"/>
          <w:szCs w:val="36"/>
        </w:rPr>
      </w:pPr>
      <w:r w:rsidRPr="00A94A97">
        <w:rPr>
          <w:rFonts w:ascii="Century Gothic" w:eastAsia="Century Gothic" w:hAnsi="Century Gothic" w:cs="Century Gothic"/>
          <w:b/>
          <w:bCs/>
          <w:sz w:val="36"/>
          <w:szCs w:val="36"/>
        </w:rPr>
        <w:t>Objective Summary</w:t>
      </w:r>
    </w:p>
    <w:p w14:paraId="29236DDC" w14:textId="08D6F1CC" w:rsidR="00221D3E" w:rsidRDefault="00C05019" w:rsidP="004405F7">
      <w:pPr>
        <w:pBdr>
          <w:top w:val="nil"/>
          <w:left w:val="nil"/>
          <w:bottom w:val="single" w:sz="8" w:space="3" w:color="BCA97E"/>
          <w:right w:val="nil"/>
          <w:between w:val="nil"/>
        </w:pBdr>
        <w:spacing w:before="80" w:after="70"/>
        <w:jc w:val="center"/>
      </w:pPr>
      <w:r>
        <w:rPr>
          <w:rFonts w:ascii="Century Gothic" w:eastAsia="Century Gothic" w:hAnsi="Century Gothic" w:cs="Century Gothic"/>
          <w:sz w:val="28"/>
          <w:szCs w:val="28"/>
        </w:rPr>
        <w:br/>
        <w:t xml:space="preserve">Structural Certified | Pipe Fitting </w:t>
      </w:r>
      <w:r>
        <w:t>|</w:t>
      </w:r>
    </w:p>
    <w:p w14:paraId="4F3A6C55" w14:textId="77777777" w:rsidR="00221D3E" w:rsidRPr="00A94A97" w:rsidRDefault="00000000">
      <w:pPr>
        <w:pBdr>
          <w:top w:val="nil"/>
          <w:left w:val="nil"/>
          <w:bottom w:val="single" w:sz="8" w:space="3" w:color="BCA97E"/>
          <w:right w:val="nil"/>
          <w:between w:val="nil"/>
        </w:pBdr>
        <w:spacing w:before="80" w:after="70"/>
        <w:rPr>
          <w:sz w:val="22"/>
          <w:szCs w:val="22"/>
        </w:rPr>
      </w:pPr>
      <w:r w:rsidRPr="00A94A97">
        <w:rPr>
          <w:rFonts w:ascii="Century Gothic" w:eastAsia="Century Gothic" w:hAnsi="Century Gothic" w:cs="Century Gothic"/>
          <w:sz w:val="22"/>
          <w:szCs w:val="22"/>
        </w:rPr>
        <w:t>Dedicated graduate with a Certificate of Completion in Advanced Welding Technology. I'm looking to secure an entry level Welding/Pipe fitting position with a reputable company. I have successfully completed extensive hands-on training in the areas of interpreting welding blueprints, cutting, and welding with oxyacetylene, pipe and plate welding with Shielded Metal Arc Welding, Gas Tungsten Arc Welding, Gas Metal Arc Welding, Inner Shielded, And Flux Core Arc Welding. My Objective is to gain experience and move up into the occupation of welding.</w:t>
      </w:r>
    </w:p>
    <w:p w14:paraId="0F5AE9CD" w14:textId="77777777" w:rsidR="00221D3E" w:rsidRPr="00A94A97" w:rsidRDefault="00221D3E">
      <w:pPr>
        <w:pBdr>
          <w:top w:val="nil"/>
          <w:left w:val="nil"/>
          <w:bottom w:val="single" w:sz="8" w:space="3" w:color="BCA97E"/>
          <w:right w:val="nil"/>
          <w:between w:val="nil"/>
        </w:pBdr>
        <w:spacing w:before="80" w:after="70"/>
        <w:rPr>
          <w:rFonts w:ascii="Century Gothic" w:eastAsia="Century Gothic" w:hAnsi="Century Gothic" w:cs="Century Gothic"/>
          <w:sz w:val="22"/>
          <w:szCs w:val="22"/>
        </w:rPr>
      </w:pPr>
    </w:p>
    <w:p w14:paraId="57E42BB4" w14:textId="77777777" w:rsidR="00A94A97" w:rsidRDefault="00A94A97">
      <w:pPr>
        <w:pBdr>
          <w:top w:val="nil"/>
          <w:left w:val="nil"/>
          <w:bottom w:val="single" w:sz="8" w:space="3" w:color="BCA97E"/>
          <w:right w:val="nil"/>
          <w:between w:val="nil"/>
        </w:pBdr>
        <w:spacing w:before="80" w:after="70"/>
        <w:rPr>
          <w:rFonts w:ascii="Century Gothic" w:eastAsia="Century Gothic" w:hAnsi="Century Gothic" w:cs="Century Gothic"/>
          <w:b/>
          <w:bCs/>
          <w:sz w:val="36"/>
          <w:szCs w:val="36"/>
        </w:rPr>
      </w:pPr>
    </w:p>
    <w:p w14:paraId="2DC806AF" w14:textId="6E78E183" w:rsidR="00221D3E" w:rsidRPr="00A94A97" w:rsidRDefault="001B7A3E">
      <w:pPr>
        <w:pBdr>
          <w:top w:val="nil"/>
          <w:left w:val="nil"/>
          <w:bottom w:val="single" w:sz="8" w:space="3" w:color="BCA97E"/>
          <w:right w:val="nil"/>
          <w:between w:val="nil"/>
        </w:pBdr>
        <w:spacing w:before="80" w:after="70"/>
        <w:rPr>
          <w:rFonts w:ascii="Century Gothic" w:eastAsia="Century Gothic" w:hAnsi="Century Gothic" w:cs="Century Gothic"/>
          <w:b/>
          <w:bCs/>
          <w:sz w:val="36"/>
          <w:szCs w:val="36"/>
        </w:rPr>
      </w:pPr>
      <w:r>
        <w:rPr>
          <w:rFonts w:ascii="Century Gothic" w:eastAsia="Century Gothic" w:hAnsi="Century Gothic" w:cs="Century Gothic"/>
          <w:b/>
          <w:bCs/>
          <w:sz w:val="36"/>
          <w:szCs w:val="36"/>
        </w:rPr>
        <w:t>Skills</w:t>
      </w:r>
    </w:p>
    <w:tbl>
      <w:tblPr>
        <w:tblStyle w:val="a0"/>
        <w:tblW w:w="10560" w:type="dxa"/>
        <w:tblLayout w:type="fixed"/>
        <w:tblLook w:val="0400" w:firstRow="0" w:lastRow="0" w:firstColumn="0" w:lastColumn="0" w:noHBand="0" w:noVBand="1"/>
      </w:tblPr>
      <w:tblGrid>
        <w:gridCol w:w="5280"/>
        <w:gridCol w:w="5280"/>
      </w:tblGrid>
      <w:tr w:rsidR="00221D3E" w:rsidRPr="00A94A97" w14:paraId="569645A9" w14:textId="77777777">
        <w:trPr>
          <w:trHeight w:val="1350"/>
        </w:trPr>
        <w:tc>
          <w:tcPr>
            <w:tcW w:w="5280" w:type="dxa"/>
            <w:tcMar>
              <w:top w:w="5" w:type="dxa"/>
              <w:left w:w="5" w:type="dxa"/>
              <w:bottom w:w="5" w:type="dxa"/>
              <w:right w:w="5" w:type="dxa"/>
            </w:tcMar>
          </w:tcPr>
          <w:p w14:paraId="6DB53DAA" w14:textId="77777777" w:rsidR="00221D3E" w:rsidRPr="00A94A97" w:rsidRDefault="00000000">
            <w:pPr>
              <w:numPr>
                <w:ilvl w:val="0"/>
                <w:numId w:val="1"/>
              </w:numPr>
              <w:pBdr>
                <w:top w:val="nil"/>
                <w:bottom w:val="nil"/>
                <w:right w:val="nil"/>
              </w:pBdr>
              <w:rPr>
                <w:sz w:val="22"/>
                <w:szCs w:val="22"/>
              </w:rPr>
            </w:pPr>
            <w:r w:rsidRPr="00A94A97">
              <w:rPr>
                <w:sz w:val="22"/>
                <w:szCs w:val="22"/>
              </w:rPr>
              <w:t xml:space="preserve">Interpret </w:t>
            </w:r>
            <w:proofErr w:type="gramStart"/>
            <w:r w:rsidRPr="00A94A97">
              <w:rPr>
                <w:sz w:val="22"/>
                <w:szCs w:val="22"/>
              </w:rPr>
              <w:t>blueprints</w:t>
            </w:r>
            <w:proofErr w:type="gramEnd"/>
          </w:p>
          <w:p w14:paraId="5D0B97A5" w14:textId="77777777" w:rsidR="00221D3E" w:rsidRPr="00A94A97" w:rsidRDefault="00000000">
            <w:pPr>
              <w:numPr>
                <w:ilvl w:val="0"/>
                <w:numId w:val="1"/>
              </w:numPr>
              <w:pBdr>
                <w:top w:val="nil"/>
                <w:bottom w:val="nil"/>
                <w:right w:val="nil"/>
              </w:pBdr>
              <w:rPr>
                <w:sz w:val="22"/>
                <w:szCs w:val="22"/>
              </w:rPr>
            </w:pPr>
            <w:r w:rsidRPr="00A94A97">
              <w:rPr>
                <w:sz w:val="22"/>
                <w:szCs w:val="22"/>
              </w:rPr>
              <w:t>Familiar with hand and power tools</w:t>
            </w:r>
          </w:p>
          <w:p w14:paraId="20C57C92" w14:textId="77777777" w:rsidR="00221D3E" w:rsidRPr="00A94A97" w:rsidRDefault="00000000">
            <w:pPr>
              <w:numPr>
                <w:ilvl w:val="0"/>
                <w:numId w:val="1"/>
              </w:numPr>
              <w:pBdr>
                <w:top w:val="nil"/>
                <w:bottom w:val="nil"/>
                <w:right w:val="nil"/>
              </w:pBdr>
              <w:rPr>
                <w:sz w:val="22"/>
                <w:szCs w:val="22"/>
              </w:rPr>
            </w:pPr>
            <w:r w:rsidRPr="00A94A97">
              <w:rPr>
                <w:sz w:val="22"/>
                <w:szCs w:val="22"/>
              </w:rPr>
              <w:t xml:space="preserve">Bevel </w:t>
            </w:r>
            <w:proofErr w:type="gramStart"/>
            <w:r w:rsidRPr="00A94A97">
              <w:rPr>
                <w:sz w:val="22"/>
                <w:szCs w:val="22"/>
              </w:rPr>
              <w:t>pipe</w:t>
            </w:r>
            <w:proofErr w:type="gramEnd"/>
          </w:p>
          <w:p w14:paraId="5348A888" w14:textId="15A34C40" w:rsidR="00221D3E" w:rsidRPr="00A94A97" w:rsidRDefault="001B7A3E">
            <w:pPr>
              <w:numPr>
                <w:ilvl w:val="0"/>
                <w:numId w:val="1"/>
              </w:numPr>
              <w:pBdr>
                <w:top w:val="nil"/>
                <w:bottom w:val="nil"/>
                <w:right w:val="nil"/>
              </w:pBdr>
              <w:rPr>
                <w:sz w:val="22"/>
                <w:szCs w:val="22"/>
              </w:rPr>
            </w:pPr>
            <w:r>
              <w:rPr>
                <w:sz w:val="22"/>
                <w:szCs w:val="22"/>
              </w:rPr>
              <w:t>Follow</w:t>
            </w:r>
            <w:r w:rsidR="00000000" w:rsidRPr="00A94A97">
              <w:rPr>
                <w:sz w:val="22"/>
                <w:szCs w:val="22"/>
              </w:rPr>
              <w:t xml:space="preserve"> </w:t>
            </w:r>
            <w:r>
              <w:rPr>
                <w:sz w:val="22"/>
                <w:szCs w:val="22"/>
              </w:rPr>
              <w:t>s</w:t>
            </w:r>
            <w:r w:rsidR="00000000" w:rsidRPr="00A94A97">
              <w:rPr>
                <w:sz w:val="22"/>
                <w:szCs w:val="22"/>
              </w:rPr>
              <w:t xml:space="preserve">afety </w:t>
            </w:r>
            <w:r>
              <w:rPr>
                <w:sz w:val="22"/>
                <w:szCs w:val="22"/>
              </w:rPr>
              <w:t>p</w:t>
            </w:r>
            <w:r w:rsidR="00000000" w:rsidRPr="00A94A97">
              <w:rPr>
                <w:sz w:val="22"/>
                <w:szCs w:val="22"/>
              </w:rPr>
              <w:t>ractices</w:t>
            </w:r>
          </w:p>
        </w:tc>
        <w:tc>
          <w:tcPr>
            <w:tcW w:w="5280" w:type="dxa"/>
            <w:tcBorders>
              <w:left w:val="single" w:sz="8" w:space="0" w:color="FEFDFD"/>
            </w:tcBorders>
            <w:tcMar>
              <w:top w:w="5" w:type="dxa"/>
              <w:left w:w="10" w:type="dxa"/>
              <w:bottom w:w="5" w:type="dxa"/>
              <w:right w:w="5" w:type="dxa"/>
            </w:tcMar>
          </w:tcPr>
          <w:p w14:paraId="25764BCA" w14:textId="77777777" w:rsidR="00221D3E" w:rsidRPr="00A94A97" w:rsidRDefault="00000000">
            <w:pPr>
              <w:numPr>
                <w:ilvl w:val="0"/>
                <w:numId w:val="1"/>
              </w:numPr>
              <w:rPr>
                <w:sz w:val="22"/>
                <w:szCs w:val="22"/>
              </w:rPr>
            </w:pPr>
            <w:r w:rsidRPr="00A94A97">
              <w:rPr>
                <w:sz w:val="22"/>
                <w:szCs w:val="22"/>
              </w:rPr>
              <w:t xml:space="preserve">Fabricate metal </w:t>
            </w:r>
            <w:proofErr w:type="gramStart"/>
            <w:r w:rsidRPr="00A94A97">
              <w:rPr>
                <w:sz w:val="22"/>
                <w:szCs w:val="22"/>
              </w:rPr>
              <w:t>layout</w:t>
            </w:r>
            <w:proofErr w:type="gramEnd"/>
          </w:p>
          <w:p w14:paraId="46464AD1" w14:textId="77777777" w:rsidR="00221D3E" w:rsidRPr="00A94A97" w:rsidRDefault="00000000">
            <w:pPr>
              <w:numPr>
                <w:ilvl w:val="0"/>
                <w:numId w:val="1"/>
              </w:numPr>
              <w:rPr>
                <w:sz w:val="22"/>
                <w:szCs w:val="22"/>
              </w:rPr>
            </w:pPr>
            <w:r w:rsidRPr="00A94A97">
              <w:rPr>
                <w:sz w:val="22"/>
                <w:szCs w:val="22"/>
              </w:rPr>
              <w:t xml:space="preserve">Project Management </w:t>
            </w:r>
          </w:p>
          <w:p w14:paraId="11B103E1" w14:textId="672E9E9C" w:rsidR="00221D3E" w:rsidRPr="00A94A97" w:rsidRDefault="00000000">
            <w:pPr>
              <w:numPr>
                <w:ilvl w:val="0"/>
                <w:numId w:val="1"/>
              </w:numPr>
              <w:rPr>
                <w:sz w:val="22"/>
                <w:szCs w:val="22"/>
              </w:rPr>
            </w:pPr>
            <w:r w:rsidRPr="00A94A97">
              <w:rPr>
                <w:sz w:val="22"/>
                <w:szCs w:val="22"/>
              </w:rPr>
              <w:t xml:space="preserve">Attention to </w:t>
            </w:r>
            <w:proofErr w:type="gramStart"/>
            <w:r w:rsidR="001B7A3E">
              <w:rPr>
                <w:sz w:val="22"/>
                <w:szCs w:val="22"/>
              </w:rPr>
              <w:t>d</w:t>
            </w:r>
            <w:r w:rsidRPr="00A94A97">
              <w:rPr>
                <w:sz w:val="22"/>
                <w:szCs w:val="22"/>
              </w:rPr>
              <w:t>etail</w:t>
            </w:r>
            <w:proofErr w:type="gramEnd"/>
          </w:p>
          <w:p w14:paraId="4EEE7AF2" w14:textId="39E119D9" w:rsidR="00221D3E" w:rsidRPr="00A94A97" w:rsidRDefault="00000000">
            <w:pPr>
              <w:numPr>
                <w:ilvl w:val="0"/>
                <w:numId w:val="1"/>
              </w:numPr>
              <w:rPr>
                <w:sz w:val="22"/>
                <w:szCs w:val="22"/>
              </w:rPr>
            </w:pPr>
            <w:r w:rsidRPr="00A94A97">
              <w:rPr>
                <w:sz w:val="22"/>
                <w:szCs w:val="22"/>
              </w:rPr>
              <w:t xml:space="preserve">Handling </w:t>
            </w:r>
            <w:r w:rsidR="001B7A3E">
              <w:rPr>
                <w:sz w:val="22"/>
                <w:szCs w:val="22"/>
              </w:rPr>
              <w:t>b</w:t>
            </w:r>
            <w:r w:rsidRPr="00A94A97">
              <w:rPr>
                <w:sz w:val="22"/>
                <w:szCs w:val="22"/>
              </w:rPr>
              <w:t xml:space="preserve">ulk </w:t>
            </w:r>
            <w:r w:rsidR="001B7A3E">
              <w:rPr>
                <w:sz w:val="22"/>
                <w:szCs w:val="22"/>
              </w:rPr>
              <w:t>m</w:t>
            </w:r>
            <w:r w:rsidRPr="00A94A97">
              <w:rPr>
                <w:sz w:val="22"/>
                <w:szCs w:val="22"/>
              </w:rPr>
              <w:t>aterial</w:t>
            </w:r>
            <w:r w:rsidR="001B7A3E">
              <w:rPr>
                <w:sz w:val="22"/>
                <w:szCs w:val="22"/>
              </w:rPr>
              <w:t>s</w:t>
            </w:r>
          </w:p>
          <w:p w14:paraId="2DEF7633" w14:textId="18740A7A" w:rsidR="00221D3E" w:rsidRPr="00A94A97" w:rsidRDefault="00000000">
            <w:pPr>
              <w:numPr>
                <w:ilvl w:val="0"/>
                <w:numId w:val="1"/>
              </w:numPr>
              <w:rPr>
                <w:sz w:val="22"/>
                <w:szCs w:val="22"/>
              </w:rPr>
            </w:pPr>
            <w:r w:rsidRPr="00A94A97">
              <w:rPr>
                <w:sz w:val="22"/>
                <w:szCs w:val="22"/>
              </w:rPr>
              <w:t xml:space="preserve">Strong </w:t>
            </w:r>
            <w:r w:rsidR="001B7A3E">
              <w:rPr>
                <w:sz w:val="22"/>
                <w:szCs w:val="22"/>
              </w:rPr>
              <w:t>w</w:t>
            </w:r>
            <w:r w:rsidRPr="00A94A97">
              <w:rPr>
                <w:sz w:val="22"/>
                <w:szCs w:val="22"/>
              </w:rPr>
              <w:t xml:space="preserve">ork </w:t>
            </w:r>
            <w:r w:rsidR="001B7A3E">
              <w:rPr>
                <w:sz w:val="22"/>
                <w:szCs w:val="22"/>
              </w:rPr>
              <w:t>e</w:t>
            </w:r>
            <w:r w:rsidRPr="00A94A97">
              <w:rPr>
                <w:sz w:val="22"/>
                <w:szCs w:val="22"/>
              </w:rPr>
              <w:t>thic</w:t>
            </w:r>
          </w:p>
        </w:tc>
      </w:tr>
    </w:tbl>
    <w:p w14:paraId="42BCEB5B" w14:textId="77777777" w:rsidR="00A94A97" w:rsidRPr="00A94A97" w:rsidRDefault="00A94A97">
      <w:pPr>
        <w:pBdr>
          <w:top w:val="nil"/>
          <w:left w:val="nil"/>
          <w:bottom w:val="single" w:sz="8" w:space="3" w:color="BCA97E"/>
          <w:right w:val="nil"/>
          <w:between w:val="nil"/>
        </w:pBdr>
        <w:spacing w:before="80" w:after="70"/>
        <w:rPr>
          <w:rFonts w:ascii="Century Gothic" w:eastAsia="Century Gothic" w:hAnsi="Century Gothic" w:cs="Century Gothic"/>
          <w:sz w:val="22"/>
          <w:szCs w:val="22"/>
        </w:rPr>
      </w:pPr>
    </w:p>
    <w:p w14:paraId="5DFB5B01" w14:textId="6AA478D8" w:rsidR="00221D3E" w:rsidRPr="00A94A97" w:rsidRDefault="00000000">
      <w:pPr>
        <w:pBdr>
          <w:top w:val="nil"/>
          <w:left w:val="nil"/>
          <w:bottom w:val="single" w:sz="8" w:space="3" w:color="BCA97E"/>
          <w:right w:val="nil"/>
          <w:between w:val="nil"/>
        </w:pBdr>
        <w:spacing w:before="80" w:after="70"/>
        <w:rPr>
          <w:rFonts w:ascii="Century Gothic" w:eastAsia="Century Gothic" w:hAnsi="Century Gothic" w:cs="Century Gothic"/>
          <w:b/>
          <w:bCs/>
          <w:sz w:val="36"/>
          <w:szCs w:val="36"/>
        </w:rPr>
      </w:pPr>
      <w:r w:rsidRPr="00A94A97">
        <w:rPr>
          <w:rFonts w:ascii="Century Gothic" w:eastAsia="Century Gothic" w:hAnsi="Century Gothic" w:cs="Century Gothic"/>
          <w:b/>
          <w:bCs/>
          <w:sz w:val="36"/>
          <w:szCs w:val="36"/>
        </w:rPr>
        <w:t>Certifications</w:t>
      </w:r>
    </w:p>
    <w:p w14:paraId="0EDF23D0" w14:textId="77777777" w:rsidR="00221D3E" w:rsidRPr="00A94A97" w:rsidRDefault="00000000" w:rsidP="00A94A97">
      <w:pPr>
        <w:pStyle w:val="ListParagraph"/>
        <w:numPr>
          <w:ilvl w:val="0"/>
          <w:numId w:val="4"/>
        </w:numPr>
        <w:pBdr>
          <w:top w:val="nil"/>
          <w:left w:val="nil"/>
          <w:bottom w:val="nil"/>
          <w:right w:val="nil"/>
          <w:between w:val="nil"/>
        </w:pBdr>
        <w:tabs>
          <w:tab w:val="right" w:pos="10540"/>
        </w:tabs>
        <w:rPr>
          <w:rFonts w:ascii="Century Gothic" w:eastAsia="Century Gothic" w:hAnsi="Century Gothic" w:cs="Century Gothic"/>
          <w:sz w:val="22"/>
          <w:szCs w:val="22"/>
        </w:rPr>
      </w:pPr>
      <w:r w:rsidRPr="00A94A97">
        <w:rPr>
          <w:rFonts w:ascii="Century Gothic" w:eastAsia="Century Gothic" w:hAnsi="Century Gothic" w:cs="Century Gothic"/>
          <w:sz w:val="22"/>
          <w:szCs w:val="22"/>
        </w:rPr>
        <w:t>Structural Certs. 2G, 3G, 4G</w:t>
      </w:r>
    </w:p>
    <w:p w14:paraId="216D8C00" w14:textId="77777777" w:rsidR="00221D3E" w:rsidRPr="00A94A97" w:rsidRDefault="00000000" w:rsidP="00A94A97">
      <w:pPr>
        <w:pStyle w:val="ListParagraph"/>
        <w:numPr>
          <w:ilvl w:val="0"/>
          <w:numId w:val="4"/>
        </w:numPr>
        <w:pBdr>
          <w:top w:val="nil"/>
          <w:left w:val="nil"/>
          <w:bottom w:val="nil"/>
          <w:right w:val="nil"/>
          <w:between w:val="nil"/>
        </w:pBdr>
        <w:tabs>
          <w:tab w:val="right" w:pos="10540"/>
        </w:tabs>
        <w:rPr>
          <w:sz w:val="22"/>
          <w:szCs w:val="22"/>
        </w:rPr>
      </w:pPr>
      <w:r w:rsidRPr="00A94A97">
        <w:rPr>
          <w:rFonts w:ascii="Century Gothic" w:eastAsia="Century Gothic" w:hAnsi="Century Gothic" w:cs="Century Gothic"/>
          <w:sz w:val="22"/>
          <w:szCs w:val="22"/>
        </w:rPr>
        <w:t xml:space="preserve">SMAW </w:t>
      </w:r>
    </w:p>
    <w:p w14:paraId="02A0A0A3" w14:textId="77777777" w:rsidR="00221D3E" w:rsidRPr="00A94A97" w:rsidRDefault="00000000" w:rsidP="00A94A97">
      <w:pPr>
        <w:pStyle w:val="ListParagraph"/>
        <w:numPr>
          <w:ilvl w:val="0"/>
          <w:numId w:val="4"/>
        </w:numPr>
        <w:pBdr>
          <w:top w:val="nil"/>
          <w:left w:val="nil"/>
          <w:bottom w:val="nil"/>
          <w:right w:val="nil"/>
          <w:between w:val="nil"/>
        </w:pBdr>
        <w:tabs>
          <w:tab w:val="right" w:pos="10540"/>
        </w:tabs>
        <w:rPr>
          <w:sz w:val="22"/>
          <w:szCs w:val="22"/>
        </w:rPr>
      </w:pPr>
      <w:r w:rsidRPr="00A94A97">
        <w:rPr>
          <w:rFonts w:ascii="Century Gothic" w:eastAsia="Century Gothic" w:hAnsi="Century Gothic" w:cs="Century Gothic"/>
          <w:sz w:val="22"/>
          <w:szCs w:val="22"/>
        </w:rPr>
        <w:t>1/4 " Plate 'Open V Groove'</w:t>
      </w:r>
    </w:p>
    <w:p w14:paraId="673F4F60" w14:textId="77777777" w:rsidR="00221D3E" w:rsidRPr="00A94A97" w:rsidRDefault="00000000" w:rsidP="00A94A97">
      <w:pPr>
        <w:pStyle w:val="ListParagraph"/>
        <w:numPr>
          <w:ilvl w:val="0"/>
          <w:numId w:val="4"/>
        </w:numPr>
        <w:pBdr>
          <w:top w:val="nil"/>
          <w:left w:val="nil"/>
          <w:bottom w:val="nil"/>
          <w:right w:val="nil"/>
          <w:between w:val="nil"/>
        </w:pBdr>
        <w:tabs>
          <w:tab w:val="right" w:pos="10540"/>
        </w:tabs>
        <w:rPr>
          <w:sz w:val="22"/>
          <w:szCs w:val="22"/>
        </w:rPr>
      </w:pPr>
      <w:r w:rsidRPr="00A94A97">
        <w:rPr>
          <w:rFonts w:ascii="Century Gothic" w:eastAsia="Century Gothic" w:hAnsi="Century Gothic" w:cs="Century Gothic"/>
          <w:sz w:val="22"/>
          <w:szCs w:val="22"/>
        </w:rPr>
        <w:t>Pipe Cert, 6G (45*Position)</w:t>
      </w:r>
    </w:p>
    <w:p w14:paraId="02D4FEA2" w14:textId="77777777" w:rsidR="00221D3E" w:rsidRPr="00A94A97" w:rsidRDefault="00000000" w:rsidP="00A94A97">
      <w:pPr>
        <w:pStyle w:val="ListParagraph"/>
        <w:numPr>
          <w:ilvl w:val="0"/>
          <w:numId w:val="4"/>
        </w:numPr>
        <w:pBdr>
          <w:top w:val="nil"/>
          <w:left w:val="nil"/>
          <w:bottom w:val="nil"/>
          <w:right w:val="nil"/>
          <w:between w:val="nil"/>
        </w:pBdr>
        <w:tabs>
          <w:tab w:val="right" w:pos="10540"/>
        </w:tabs>
        <w:rPr>
          <w:sz w:val="22"/>
          <w:szCs w:val="22"/>
        </w:rPr>
      </w:pPr>
      <w:r w:rsidRPr="00A94A97">
        <w:rPr>
          <w:rFonts w:ascii="Century Gothic" w:eastAsia="Century Gothic" w:hAnsi="Century Gothic" w:cs="Century Gothic"/>
          <w:sz w:val="22"/>
          <w:szCs w:val="22"/>
        </w:rPr>
        <w:t xml:space="preserve">SMAW 4" SCH. 40 Pipe </w:t>
      </w:r>
      <w:proofErr w:type="gramStart"/>
      <w:r w:rsidRPr="00A94A97">
        <w:rPr>
          <w:rFonts w:ascii="Century Gothic" w:eastAsia="Century Gothic" w:hAnsi="Century Gothic" w:cs="Century Gothic"/>
          <w:sz w:val="22"/>
          <w:szCs w:val="22"/>
        </w:rPr>
        <w:t>( 45</w:t>
      </w:r>
      <w:proofErr w:type="gramEnd"/>
      <w:r w:rsidRPr="00A94A97">
        <w:rPr>
          <w:rFonts w:ascii="Century Gothic" w:eastAsia="Century Gothic" w:hAnsi="Century Gothic" w:cs="Century Gothic"/>
          <w:sz w:val="22"/>
          <w:szCs w:val="22"/>
        </w:rPr>
        <w:t>*Position)</w:t>
      </w:r>
    </w:p>
    <w:p w14:paraId="40392E6B" w14:textId="77777777" w:rsidR="00221D3E" w:rsidRPr="00A94A97" w:rsidRDefault="00000000" w:rsidP="00A94A97">
      <w:pPr>
        <w:pStyle w:val="ListParagraph"/>
        <w:numPr>
          <w:ilvl w:val="0"/>
          <w:numId w:val="4"/>
        </w:numPr>
        <w:pBdr>
          <w:top w:val="nil"/>
          <w:left w:val="nil"/>
          <w:bottom w:val="nil"/>
          <w:right w:val="nil"/>
          <w:between w:val="nil"/>
        </w:pBdr>
        <w:tabs>
          <w:tab w:val="right" w:pos="10540"/>
        </w:tabs>
        <w:rPr>
          <w:sz w:val="22"/>
          <w:szCs w:val="22"/>
        </w:rPr>
      </w:pPr>
      <w:r w:rsidRPr="00A94A97">
        <w:rPr>
          <w:rFonts w:ascii="Century Gothic" w:eastAsia="Century Gothic" w:hAnsi="Century Gothic" w:cs="Century Gothic"/>
          <w:sz w:val="22"/>
          <w:szCs w:val="22"/>
        </w:rPr>
        <w:t>Combination: SMAW / GTAW- 4" SCH. 40 Pipe</w:t>
      </w:r>
    </w:p>
    <w:p w14:paraId="6CB6A719" w14:textId="77777777" w:rsidR="00221D3E" w:rsidRPr="00A94A97" w:rsidRDefault="00221D3E">
      <w:pPr>
        <w:pBdr>
          <w:top w:val="nil"/>
          <w:left w:val="nil"/>
          <w:bottom w:val="nil"/>
          <w:right w:val="nil"/>
          <w:between w:val="nil"/>
        </w:pBdr>
        <w:tabs>
          <w:tab w:val="right" w:pos="10540"/>
        </w:tabs>
        <w:rPr>
          <w:sz w:val="22"/>
          <w:szCs w:val="22"/>
        </w:rPr>
      </w:pPr>
    </w:p>
    <w:p w14:paraId="191AC06F" w14:textId="77777777" w:rsidR="00A94A97" w:rsidRPr="00A94A97" w:rsidRDefault="00A94A97">
      <w:pPr>
        <w:pBdr>
          <w:top w:val="nil"/>
          <w:left w:val="nil"/>
          <w:bottom w:val="single" w:sz="8" w:space="3" w:color="BCA97E"/>
          <w:right w:val="nil"/>
          <w:between w:val="nil"/>
        </w:pBdr>
        <w:spacing w:before="80" w:after="70"/>
        <w:rPr>
          <w:rFonts w:ascii="Century Gothic" w:eastAsia="Century Gothic" w:hAnsi="Century Gothic" w:cs="Century Gothic"/>
          <w:sz w:val="22"/>
          <w:szCs w:val="22"/>
        </w:rPr>
      </w:pPr>
    </w:p>
    <w:p w14:paraId="36354DF6" w14:textId="649DE9AF" w:rsidR="00221D3E" w:rsidRPr="00A94A97" w:rsidRDefault="00000000">
      <w:pPr>
        <w:pBdr>
          <w:top w:val="nil"/>
          <w:left w:val="nil"/>
          <w:bottom w:val="single" w:sz="8" w:space="3" w:color="BCA97E"/>
          <w:right w:val="nil"/>
          <w:between w:val="nil"/>
        </w:pBdr>
        <w:spacing w:before="80" w:after="70"/>
        <w:rPr>
          <w:rFonts w:ascii="Century Gothic" w:eastAsia="Century Gothic" w:hAnsi="Century Gothic" w:cs="Century Gothic"/>
          <w:b/>
          <w:bCs/>
          <w:sz w:val="36"/>
          <w:szCs w:val="36"/>
        </w:rPr>
      </w:pPr>
      <w:r w:rsidRPr="00A94A97">
        <w:rPr>
          <w:rFonts w:ascii="Century Gothic" w:eastAsia="Century Gothic" w:hAnsi="Century Gothic" w:cs="Century Gothic"/>
          <w:b/>
          <w:bCs/>
          <w:sz w:val="36"/>
          <w:szCs w:val="36"/>
        </w:rPr>
        <w:t>Education</w:t>
      </w:r>
    </w:p>
    <w:p w14:paraId="35FCB527" w14:textId="77777777" w:rsidR="00221D3E" w:rsidRPr="00A94A97" w:rsidRDefault="00000000">
      <w:pPr>
        <w:pBdr>
          <w:top w:val="nil"/>
          <w:left w:val="nil"/>
          <w:bottom w:val="nil"/>
          <w:right w:val="nil"/>
          <w:between w:val="nil"/>
        </w:pBdr>
        <w:tabs>
          <w:tab w:val="right" w:pos="10540"/>
        </w:tabs>
        <w:rPr>
          <w:rFonts w:ascii="Century Gothic" w:eastAsia="Century Gothic" w:hAnsi="Century Gothic" w:cs="Century Gothic"/>
          <w:sz w:val="22"/>
          <w:szCs w:val="22"/>
        </w:rPr>
      </w:pPr>
      <w:r w:rsidRPr="00A94A97">
        <w:rPr>
          <w:rFonts w:ascii="Century Gothic" w:eastAsia="Century Gothic" w:hAnsi="Century Gothic" w:cs="Century Gothic"/>
          <w:b/>
          <w:bCs/>
          <w:sz w:val="22"/>
          <w:szCs w:val="22"/>
        </w:rPr>
        <w:t>Western Technical College-</w:t>
      </w:r>
      <w:r w:rsidRPr="00A94A97">
        <w:rPr>
          <w:rFonts w:ascii="Century Gothic" w:eastAsia="Century Gothic" w:hAnsi="Century Gothic" w:cs="Century Gothic"/>
          <w:sz w:val="22"/>
          <w:szCs w:val="22"/>
        </w:rPr>
        <w:t xml:space="preserve"> El Paso, Texas </w:t>
      </w:r>
    </w:p>
    <w:p w14:paraId="3ABE6A64" w14:textId="77777777" w:rsidR="00221D3E" w:rsidRPr="00A94A97" w:rsidRDefault="00000000">
      <w:pPr>
        <w:pBdr>
          <w:top w:val="nil"/>
          <w:left w:val="nil"/>
          <w:bottom w:val="nil"/>
          <w:right w:val="nil"/>
          <w:between w:val="nil"/>
        </w:pBdr>
        <w:tabs>
          <w:tab w:val="right" w:pos="10540"/>
        </w:tabs>
        <w:rPr>
          <w:sz w:val="22"/>
          <w:szCs w:val="22"/>
        </w:rPr>
      </w:pPr>
      <w:r w:rsidRPr="00A94A97">
        <w:rPr>
          <w:rFonts w:ascii="Century Gothic" w:eastAsia="Century Gothic" w:hAnsi="Century Gothic" w:cs="Century Gothic"/>
          <w:sz w:val="22"/>
          <w:szCs w:val="22"/>
        </w:rPr>
        <w:t>Certificate Of Completion in Advanced Welding Technology, January 2024</w:t>
      </w:r>
    </w:p>
    <w:p w14:paraId="36045446" w14:textId="04D419F0" w:rsidR="00221D3E" w:rsidRPr="00A94A97" w:rsidRDefault="004405F7">
      <w:pPr>
        <w:pBdr>
          <w:top w:val="nil"/>
          <w:left w:val="nil"/>
          <w:bottom w:val="nil"/>
          <w:right w:val="nil"/>
          <w:between w:val="nil"/>
        </w:pBdr>
        <w:tabs>
          <w:tab w:val="right" w:pos="10540"/>
        </w:tabs>
        <w:rPr>
          <w:sz w:val="22"/>
          <w:szCs w:val="22"/>
        </w:rPr>
      </w:pPr>
      <w:r w:rsidRPr="00A94A97">
        <w:rPr>
          <w:rFonts w:ascii="Century Gothic" w:eastAsia="Century Gothic" w:hAnsi="Century Gothic" w:cs="Century Gothic"/>
          <w:b/>
          <w:bCs/>
          <w:sz w:val="22"/>
          <w:szCs w:val="22"/>
        </w:rPr>
        <w:br/>
        <w:t>Socorro High School</w:t>
      </w:r>
      <w:r w:rsidRPr="00A94A97">
        <w:rPr>
          <w:rFonts w:ascii="Century Gothic" w:eastAsia="Century Gothic" w:hAnsi="Century Gothic" w:cs="Century Gothic"/>
          <w:sz w:val="22"/>
          <w:szCs w:val="22"/>
        </w:rPr>
        <w:t xml:space="preserve">- El Paso, Texas </w:t>
      </w:r>
    </w:p>
    <w:p w14:paraId="5F21C204" w14:textId="7EAD3F76" w:rsidR="00221D3E" w:rsidRPr="00A94A97" w:rsidRDefault="00000000">
      <w:pPr>
        <w:pBdr>
          <w:top w:val="nil"/>
          <w:left w:val="nil"/>
          <w:bottom w:val="nil"/>
          <w:right w:val="nil"/>
          <w:between w:val="nil"/>
        </w:pBdr>
        <w:tabs>
          <w:tab w:val="right" w:pos="10540"/>
        </w:tabs>
        <w:rPr>
          <w:sz w:val="22"/>
          <w:szCs w:val="22"/>
        </w:rPr>
      </w:pPr>
      <w:r w:rsidRPr="00A94A97">
        <w:rPr>
          <w:rFonts w:ascii="Century Gothic" w:eastAsia="Century Gothic" w:hAnsi="Century Gothic" w:cs="Century Gothic"/>
          <w:sz w:val="22"/>
          <w:szCs w:val="22"/>
        </w:rPr>
        <w:t>High School Diploma,</w:t>
      </w:r>
      <w:r w:rsidR="001B7A3E">
        <w:rPr>
          <w:rFonts w:ascii="Century Gothic" w:eastAsia="Century Gothic" w:hAnsi="Century Gothic" w:cs="Century Gothic"/>
          <w:sz w:val="22"/>
          <w:szCs w:val="22"/>
        </w:rPr>
        <w:t xml:space="preserve"> </w:t>
      </w:r>
      <w:proofErr w:type="gramStart"/>
      <w:r w:rsidRPr="00A94A97">
        <w:rPr>
          <w:rFonts w:ascii="Century Gothic" w:eastAsia="Century Gothic" w:hAnsi="Century Gothic" w:cs="Century Gothic"/>
          <w:sz w:val="22"/>
          <w:szCs w:val="22"/>
        </w:rPr>
        <w:t>June,</w:t>
      </w:r>
      <w:proofErr w:type="gramEnd"/>
      <w:r w:rsidRPr="00A94A97">
        <w:rPr>
          <w:rFonts w:ascii="Century Gothic" w:eastAsia="Century Gothic" w:hAnsi="Century Gothic" w:cs="Century Gothic"/>
          <w:sz w:val="22"/>
          <w:szCs w:val="22"/>
        </w:rPr>
        <w:t xml:space="preserve"> 2021</w:t>
      </w:r>
    </w:p>
    <w:p w14:paraId="2D1D0353" w14:textId="77777777" w:rsidR="00221D3E" w:rsidRDefault="00221D3E">
      <w:pPr>
        <w:pBdr>
          <w:top w:val="nil"/>
          <w:left w:val="nil"/>
          <w:bottom w:val="single" w:sz="8" w:space="3" w:color="BCA97E"/>
          <w:right w:val="nil"/>
          <w:between w:val="nil"/>
        </w:pBdr>
        <w:spacing w:before="80" w:after="70"/>
        <w:rPr>
          <w:rFonts w:ascii="Century Gothic" w:eastAsia="Century Gothic" w:hAnsi="Century Gothic" w:cs="Century Gothic"/>
          <w:sz w:val="22"/>
          <w:szCs w:val="22"/>
        </w:rPr>
      </w:pPr>
    </w:p>
    <w:p w14:paraId="3A7AA200" w14:textId="77777777" w:rsidR="00A94A97" w:rsidRDefault="00A94A97">
      <w:pPr>
        <w:pBdr>
          <w:top w:val="nil"/>
          <w:left w:val="nil"/>
          <w:bottom w:val="single" w:sz="8" w:space="3" w:color="BCA97E"/>
          <w:right w:val="nil"/>
          <w:between w:val="nil"/>
        </w:pBdr>
        <w:spacing w:before="80" w:after="70"/>
        <w:rPr>
          <w:b/>
          <w:bCs/>
          <w:sz w:val="22"/>
          <w:szCs w:val="22"/>
        </w:rPr>
      </w:pPr>
    </w:p>
    <w:p w14:paraId="26A98B08" w14:textId="77777777" w:rsidR="00A94A97" w:rsidRDefault="00A94A97">
      <w:pPr>
        <w:pBdr>
          <w:top w:val="nil"/>
          <w:left w:val="nil"/>
          <w:bottom w:val="single" w:sz="8" w:space="3" w:color="BCA97E"/>
          <w:right w:val="nil"/>
          <w:between w:val="nil"/>
        </w:pBdr>
        <w:spacing w:before="80" w:after="70"/>
        <w:rPr>
          <w:b/>
          <w:bCs/>
          <w:sz w:val="22"/>
          <w:szCs w:val="22"/>
        </w:rPr>
      </w:pPr>
    </w:p>
    <w:p w14:paraId="19E0490B" w14:textId="0287B904" w:rsidR="00A94A97" w:rsidRPr="001B7A3E" w:rsidRDefault="00A94A97" w:rsidP="001B7A3E">
      <w:pPr>
        <w:pBdr>
          <w:top w:val="nil"/>
          <w:left w:val="nil"/>
          <w:bottom w:val="nil"/>
          <w:right w:val="nil"/>
          <w:between w:val="nil"/>
        </w:pBdr>
        <w:tabs>
          <w:tab w:val="right" w:pos="10540"/>
        </w:tabs>
        <w:spacing w:before="140"/>
        <w:jc w:val="right"/>
        <w:rPr>
          <w:rFonts w:ascii="Century Gothic" w:eastAsia="Century Gothic" w:hAnsi="Century Gothic" w:cs="Century Gothic"/>
          <w:b/>
          <w:sz w:val="22"/>
          <w:szCs w:val="22"/>
        </w:rPr>
      </w:pPr>
      <w:r w:rsidRPr="00A94A97">
        <w:rPr>
          <w:b/>
          <w:bCs/>
          <w:sz w:val="22"/>
          <w:szCs w:val="22"/>
        </w:rPr>
        <w:t>John Doe</w:t>
      </w:r>
      <w:r w:rsidRPr="00A94A97">
        <w:rPr>
          <w:sz w:val="22"/>
          <w:szCs w:val="22"/>
        </w:rPr>
        <w:t>/Resume cont.</w:t>
      </w:r>
    </w:p>
    <w:p w14:paraId="4D1541E5" w14:textId="51D7E379" w:rsidR="00221D3E" w:rsidRPr="00A94A97" w:rsidRDefault="00000000">
      <w:pPr>
        <w:pBdr>
          <w:top w:val="nil"/>
          <w:left w:val="nil"/>
          <w:bottom w:val="single" w:sz="8" w:space="3" w:color="BCA97E"/>
          <w:right w:val="nil"/>
          <w:between w:val="nil"/>
        </w:pBdr>
        <w:spacing w:before="80" w:after="70"/>
        <w:rPr>
          <w:rFonts w:ascii="Century Gothic" w:eastAsia="Century Gothic" w:hAnsi="Century Gothic" w:cs="Century Gothic"/>
          <w:b/>
          <w:bCs/>
          <w:sz w:val="36"/>
          <w:szCs w:val="36"/>
        </w:rPr>
      </w:pPr>
      <w:r w:rsidRPr="00A94A97">
        <w:rPr>
          <w:rFonts w:ascii="Century Gothic" w:eastAsia="Century Gothic" w:hAnsi="Century Gothic" w:cs="Century Gothic"/>
          <w:b/>
          <w:bCs/>
          <w:sz w:val="36"/>
          <w:szCs w:val="36"/>
        </w:rPr>
        <w:t>Work History</w:t>
      </w:r>
      <w:r w:rsidRPr="00A94A97">
        <w:rPr>
          <w:b/>
          <w:bCs/>
          <w:sz w:val="36"/>
          <w:szCs w:val="36"/>
        </w:rPr>
        <w:t xml:space="preserve">                  </w:t>
      </w:r>
      <w:r w:rsidRPr="00A94A97">
        <w:rPr>
          <w:rFonts w:ascii="Century Gothic" w:eastAsia="Century Gothic" w:hAnsi="Century Gothic" w:cs="Century Gothic"/>
          <w:b/>
          <w:bCs/>
          <w:sz w:val="36"/>
          <w:szCs w:val="36"/>
        </w:rPr>
        <w:tab/>
      </w:r>
    </w:p>
    <w:p w14:paraId="438DD79E" w14:textId="2BD188F9" w:rsidR="00221D3E" w:rsidRPr="00A94A97" w:rsidRDefault="001B7A3E">
      <w:pPr>
        <w:pBdr>
          <w:top w:val="nil"/>
          <w:left w:val="nil"/>
          <w:bottom w:val="nil"/>
          <w:right w:val="nil"/>
          <w:between w:val="nil"/>
        </w:pBdr>
        <w:rPr>
          <w:rFonts w:ascii="Century Gothic" w:eastAsia="Century Gothic" w:hAnsi="Century Gothic" w:cs="Century Gothic"/>
          <w:sz w:val="22"/>
          <w:szCs w:val="22"/>
        </w:rPr>
      </w:pPr>
      <w:r>
        <w:rPr>
          <w:rFonts w:ascii="Century Gothic" w:eastAsia="Century Gothic" w:hAnsi="Century Gothic" w:cs="Century Gothic"/>
          <w:b/>
          <w:sz w:val="22"/>
          <w:szCs w:val="22"/>
        </w:rPr>
        <w:br/>
      </w:r>
      <w:r w:rsidR="00000000" w:rsidRPr="00A94A97">
        <w:rPr>
          <w:rFonts w:ascii="Century Gothic" w:eastAsia="Century Gothic" w:hAnsi="Century Gothic" w:cs="Century Gothic"/>
          <w:b/>
          <w:sz w:val="22"/>
          <w:szCs w:val="22"/>
        </w:rPr>
        <w:t xml:space="preserve">Line Cook       </w:t>
      </w:r>
      <w:r w:rsidR="00000000" w:rsidRPr="00A94A97">
        <w:rPr>
          <w:rFonts w:ascii="Century Gothic" w:eastAsia="Century Gothic" w:hAnsi="Century Gothic" w:cs="Century Gothic"/>
          <w:sz w:val="22"/>
          <w:szCs w:val="22"/>
        </w:rPr>
        <w:t>05/2023 to Current</w:t>
      </w:r>
    </w:p>
    <w:p w14:paraId="339591AE" w14:textId="6F8D2916" w:rsidR="00221D3E" w:rsidRPr="00A94A97" w:rsidRDefault="00000000">
      <w:pPr>
        <w:pBdr>
          <w:top w:val="nil"/>
          <w:left w:val="nil"/>
          <w:bottom w:val="nil"/>
          <w:right w:val="nil"/>
          <w:between w:val="nil"/>
        </w:pBdr>
        <w:rPr>
          <w:rFonts w:ascii="Century Gothic" w:eastAsia="Century Gothic" w:hAnsi="Century Gothic" w:cs="Century Gothic"/>
          <w:sz w:val="22"/>
          <w:szCs w:val="22"/>
        </w:rPr>
      </w:pPr>
      <w:proofErr w:type="spellStart"/>
      <w:r w:rsidRPr="00A94A97">
        <w:rPr>
          <w:rFonts w:ascii="Century Gothic" w:eastAsia="Century Gothic" w:hAnsi="Century Gothic" w:cs="Century Gothic"/>
          <w:b/>
          <w:sz w:val="22"/>
          <w:szCs w:val="22"/>
        </w:rPr>
        <w:t>McAlisters</w:t>
      </w:r>
      <w:proofErr w:type="spellEnd"/>
      <w:r w:rsidRPr="00A94A97">
        <w:rPr>
          <w:rFonts w:ascii="Century Gothic" w:eastAsia="Century Gothic" w:hAnsi="Century Gothic" w:cs="Century Gothic"/>
          <w:b/>
          <w:sz w:val="22"/>
          <w:szCs w:val="22"/>
        </w:rPr>
        <w:t xml:space="preserve"> Deli</w:t>
      </w:r>
      <w:r w:rsidRPr="00A94A97">
        <w:rPr>
          <w:rFonts w:ascii="Century Gothic" w:eastAsia="Century Gothic" w:hAnsi="Century Gothic" w:cs="Century Gothic"/>
          <w:sz w:val="22"/>
          <w:szCs w:val="22"/>
        </w:rPr>
        <w:t xml:space="preserve"> – El Paso, Tx</w:t>
      </w:r>
      <w:r w:rsidR="00C05019">
        <w:rPr>
          <w:rFonts w:ascii="Century Gothic" w:eastAsia="Century Gothic" w:hAnsi="Century Gothic" w:cs="Century Gothic"/>
          <w:sz w:val="22"/>
          <w:szCs w:val="22"/>
        </w:rPr>
        <w:br/>
      </w:r>
    </w:p>
    <w:p w14:paraId="0C028C6B" w14:textId="1F591809" w:rsidR="00221D3E" w:rsidRPr="00A94A97" w:rsidRDefault="00C05019">
      <w:pPr>
        <w:numPr>
          <w:ilvl w:val="0"/>
          <w:numId w:val="2"/>
        </w:numPr>
        <w:pBdr>
          <w:top w:val="nil"/>
          <w:left w:val="nil"/>
          <w:bottom w:val="nil"/>
          <w:right w:val="nil"/>
          <w:between w:val="nil"/>
        </w:pBdr>
        <w:rPr>
          <w:sz w:val="22"/>
          <w:szCs w:val="22"/>
        </w:rPr>
      </w:pPr>
      <w:r>
        <w:rPr>
          <w:rFonts w:ascii="Century Gothic" w:eastAsia="Century Gothic" w:hAnsi="Century Gothic" w:cs="Century Gothic"/>
          <w:sz w:val="22"/>
          <w:szCs w:val="22"/>
        </w:rPr>
        <w:t>P</w:t>
      </w:r>
      <w:r w:rsidRPr="00A94A97">
        <w:rPr>
          <w:rFonts w:ascii="Century Gothic" w:eastAsia="Century Gothic" w:hAnsi="Century Gothic" w:cs="Century Gothic"/>
          <w:sz w:val="22"/>
          <w:szCs w:val="22"/>
        </w:rPr>
        <w:t>reparing and handling of food</w:t>
      </w:r>
    </w:p>
    <w:p w14:paraId="58D18DEE" w14:textId="5585EDB5" w:rsidR="00221D3E" w:rsidRPr="00A94A97" w:rsidRDefault="00C05019">
      <w:pPr>
        <w:numPr>
          <w:ilvl w:val="0"/>
          <w:numId w:val="2"/>
        </w:numPr>
        <w:pBdr>
          <w:top w:val="nil"/>
          <w:left w:val="nil"/>
          <w:bottom w:val="nil"/>
          <w:right w:val="nil"/>
          <w:between w:val="nil"/>
        </w:pBdr>
        <w:rPr>
          <w:sz w:val="22"/>
          <w:szCs w:val="22"/>
        </w:rPr>
      </w:pPr>
      <w:r>
        <w:rPr>
          <w:rFonts w:ascii="Century Gothic" w:eastAsia="Century Gothic" w:hAnsi="Century Gothic" w:cs="Century Gothic"/>
          <w:sz w:val="22"/>
          <w:szCs w:val="22"/>
        </w:rPr>
        <w:t>E</w:t>
      </w:r>
      <w:r w:rsidRPr="00A94A97">
        <w:rPr>
          <w:rFonts w:ascii="Century Gothic" w:eastAsia="Century Gothic" w:hAnsi="Century Gothic" w:cs="Century Gothic"/>
          <w:sz w:val="22"/>
          <w:szCs w:val="22"/>
        </w:rPr>
        <w:t xml:space="preserve">nsuring work areas are clean and </w:t>
      </w:r>
      <w:proofErr w:type="gramStart"/>
      <w:r w:rsidRPr="00A94A97">
        <w:rPr>
          <w:rFonts w:ascii="Century Gothic" w:eastAsia="Century Gothic" w:hAnsi="Century Gothic" w:cs="Century Gothic"/>
          <w:sz w:val="22"/>
          <w:szCs w:val="22"/>
        </w:rPr>
        <w:t>sanitized</w:t>
      </w:r>
      <w:proofErr w:type="gramEnd"/>
      <w:r w:rsidRPr="00A94A97">
        <w:rPr>
          <w:rFonts w:ascii="Century Gothic" w:eastAsia="Century Gothic" w:hAnsi="Century Gothic" w:cs="Century Gothic"/>
          <w:sz w:val="22"/>
          <w:szCs w:val="22"/>
        </w:rPr>
        <w:t xml:space="preserve"> </w:t>
      </w:r>
    </w:p>
    <w:p w14:paraId="7A3ED1FA" w14:textId="40D0621D" w:rsidR="00221D3E" w:rsidRPr="00A94A97" w:rsidRDefault="00C05019">
      <w:pPr>
        <w:numPr>
          <w:ilvl w:val="0"/>
          <w:numId w:val="2"/>
        </w:numPr>
        <w:pBdr>
          <w:top w:val="nil"/>
          <w:left w:val="nil"/>
          <w:bottom w:val="nil"/>
          <w:right w:val="nil"/>
          <w:between w:val="nil"/>
        </w:pBdr>
        <w:rPr>
          <w:sz w:val="22"/>
          <w:szCs w:val="22"/>
        </w:rPr>
      </w:pPr>
      <w:r>
        <w:rPr>
          <w:rFonts w:ascii="Century Gothic" w:eastAsia="Century Gothic" w:hAnsi="Century Gothic" w:cs="Century Gothic"/>
          <w:sz w:val="22"/>
          <w:szCs w:val="22"/>
        </w:rPr>
        <w:t>S</w:t>
      </w:r>
      <w:r w:rsidRPr="00A94A97">
        <w:rPr>
          <w:rFonts w:ascii="Century Gothic" w:eastAsia="Century Gothic" w:hAnsi="Century Gothic" w:cs="Century Gothic"/>
          <w:sz w:val="22"/>
          <w:szCs w:val="22"/>
        </w:rPr>
        <w:t>tocking and inventory check</w:t>
      </w:r>
    </w:p>
    <w:p w14:paraId="0A6A4504" w14:textId="77777777" w:rsidR="00A94A97" w:rsidRPr="00A94A97" w:rsidRDefault="00A94A97">
      <w:pPr>
        <w:pBdr>
          <w:top w:val="nil"/>
          <w:left w:val="nil"/>
          <w:bottom w:val="nil"/>
          <w:right w:val="nil"/>
          <w:between w:val="nil"/>
        </w:pBdr>
        <w:tabs>
          <w:tab w:val="right" w:pos="10540"/>
        </w:tabs>
        <w:spacing w:before="140"/>
        <w:rPr>
          <w:rFonts w:ascii="Century Gothic" w:eastAsia="Century Gothic" w:hAnsi="Century Gothic" w:cs="Century Gothic"/>
          <w:b/>
          <w:sz w:val="22"/>
          <w:szCs w:val="22"/>
        </w:rPr>
      </w:pPr>
    </w:p>
    <w:p w14:paraId="570A60F3" w14:textId="2095C74E" w:rsidR="00221D3E" w:rsidRPr="00A94A97" w:rsidRDefault="00000000">
      <w:pPr>
        <w:pBdr>
          <w:top w:val="nil"/>
          <w:left w:val="nil"/>
          <w:bottom w:val="nil"/>
          <w:right w:val="nil"/>
          <w:between w:val="nil"/>
        </w:pBdr>
        <w:tabs>
          <w:tab w:val="right" w:pos="10540"/>
        </w:tabs>
        <w:spacing w:before="140"/>
        <w:rPr>
          <w:rFonts w:ascii="Century Gothic" w:eastAsia="Century Gothic" w:hAnsi="Century Gothic" w:cs="Century Gothic"/>
          <w:sz w:val="22"/>
          <w:szCs w:val="22"/>
        </w:rPr>
      </w:pPr>
      <w:r w:rsidRPr="00A94A97">
        <w:rPr>
          <w:rFonts w:ascii="Century Gothic" w:eastAsia="Century Gothic" w:hAnsi="Century Gothic" w:cs="Century Gothic"/>
          <w:b/>
          <w:sz w:val="22"/>
          <w:szCs w:val="22"/>
        </w:rPr>
        <w:t xml:space="preserve">Chef      </w:t>
      </w:r>
      <w:r w:rsidRPr="00A94A97">
        <w:rPr>
          <w:rFonts w:ascii="Century Gothic" w:eastAsia="Century Gothic" w:hAnsi="Century Gothic" w:cs="Century Gothic"/>
          <w:sz w:val="22"/>
          <w:szCs w:val="22"/>
        </w:rPr>
        <w:t>09/2022 to 04/2023</w:t>
      </w:r>
    </w:p>
    <w:p w14:paraId="4436314E" w14:textId="336973D3" w:rsidR="00221D3E" w:rsidRPr="00A94A97" w:rsidRDefault="00000000">
      <w:pPr>
        <w:pBdr>
          <w:top w:val="nil"/>
          <w:left w:val="nil"/>
          <w:bottom w:val="nil"/>
          <w:right w:val="nil"/>
          <w:between w:val="nil"/>
        </w:pBdr>
        <w:rPr>
          <w:rFonts w:ascii="Century Gothic" w:eastAsia="Century Gothic" w:hAnsi="Century Gothic" w:cs="Century Gothic"/>
          <w:sz w:val="22"/>
          <w:szCs w:val="22"/>
        </w:rPr>
      </w:pPr>
      <w:r w:rsidRPr="00A94A97">
        <w:rPr>
          <w:rFonts w:ascii="Century Gothic" w:eastAsia="Century Gothic" w:hAnsi="Century Gothic" w:cs="Century Gothic"/>
          <w:b/>
          <w:sz w:val="22"/>
          <w:szCs w:val="22"/>
        </w:rPr>
        <w:t xml:space="preserve">La Madeline </w:t>
      </w:r>
      <w:r w:rsidRPr="00A94A97">
        <w:rPr>
          <w:rFonts w:ascii="Century Gothic" w:eastAsia="Century Gothic" w:hAnsi="Century Gothic" w:cs="Century Gothic"/>
          <w:sz w:val="22"/>
          <w:szCs w:val="22"/>
        </w:rPr>
        <w:t xml:space="preserve">– El Paso, Tx </w:t>
      </w:r>
      <w:r w:rsidR="00C05019">
        <w:rPr>
          <w:rFonts w:ascii="Century Gothic" w:eastAsia="Century Gothic" w:hAnsi="Century Gothic" w:cs="Century Gothic"/>
          <w:sz w:val="22"/>
          <w:szCs w:val="22"/>
        </w:rPr>
        <w:br/>
      </w:r>
    </w:p>
    <w:p w14:paraId="6E0E4DCE" w14:textId="77777777" w:rsidR="00221D3E" w:rsidRPr="00A94A97" w:rsidRDefault="00000000">
      <w:pPr>
        <w:numPr>
          <w:ilvl w:val="0"/>
          <w:numId w:val="2"/>
        </w:numPr>
        <w:pBdr>
          <w:top w:val="nil"/>
          <w:left w:val="nil"/>
          <w:bottom w:val="nil"/>
          <w:right w:val="nil"/>
          <w:between w:val="nil"/>
        </w:pBdr>
        <w:rPr>
          <w:sz w:val="22"/>
          <w:szCs w:val="22"/>
        </w:rPr>
      </w:pPr>
      <w:r w:rsidRPr="00A94A97">
        <w:rPr>
          <w:rFonts w:ascii="Century Gothic" w:eastAsia="Century Gothic" w:hAnsi="Century Gothic" w:cs="Century Gothic"/>
          <w:sz w:val="22"/>
          <w:szCs w:val="22"/>
        </w:rPr>
        <w:t>Working in a fast and efficient manner</w:t>
      </w:r>
    </w:p>
    <w:p w14:paraId="35CBDB30" w14:textId="5453E6FA" w:rsidR="00221D3E" w:rsidRPr="00A94A97" w:rsidRDefault="00C05019">
      <w:pPr>
        <w:numPr>
          <w:ilvl w:val="0"/>
          <w:numId w:val="2"/>
        </w:numPr>
        <w:pBdr>
          <w:top w:val="nil"/>
          <w:left w:val="nil"/>
          <w:bottom w:val="nil"/>
          <w:right w:val="nil"/>
          <w:between w:val="nil"/>
        </w:pBdr>
        <w:rPr>
          <w:sz w:val="22"/>
          <w:szCs w:val="22"/>
        </w:rPr>
      </w:pPr>
      <w:r>
        <w:rPr>
          <w:rFonts w:ascii="Century Gothic" w:eastAsia="Century Gothic" w:hAnsi="Century Gothic" w:cs="Century Gothic"/>
          <w:sz w:val="22"/>
          <w:szCs w:val="22"/>
        </w:rPr>
        <w:t>P</w:t>
      </w:r>
      <w:r w:rsidRPr="00A94A97">
        <w:rPr>
          <w:rFonts w:ascii="Century Gothic" w:eastAsia="Century Gothic" w:hAnsi="Century Gothic" w:cs="Century Gothic"/>
          <w:sz w:val="22"/>
          <w:szCs w:val="22"/>
        </w:rPr>
        <w:t xml:space="preserve">repping and cleaning work areas </w:t>
      </w:r>
    </w:p>
    <w:p w14:paraId="68A483F2" w14:textId="34B5CE2C" w:rsidR="00221D3E" w:rsidRPr="00A94A97" w:rsidRDefault="00C05019">
      <w:pPr>
        <w:numPr>
          <w:ilvl w:val="0"/>
          <w:numId w:val="2"/>
        </w:numPr>
        <w:pBdr>
          <w:top w:val="nil"/>
          <w:left w:val="nil"/>
          <w:bottom w:val="nil"/>
          <w:right w:val="nil"/>
          <w:between w:val="nil"/>
        </w:pBdr>
        <w:rPr>
          <w:sz w:val="22"/>
          <w:szCs w:val="22"/>
        </w:rPr>
      </w:pPr>
      <w:r>
        <w:rPr>
          <w:rFonts w:ascii="Century Gothic" w:eastAsia="Century Gothic" w:hAnsi="Century Gothic" w:cs="Century Gothic"/>
          <w:sz w:val="22"/>
          <w:szCs w:val="22"/>
        </w:rPr>
        <w:t>U</w:t>
      </w:r>
      <w:r w:rsidRPr="00A94A97">
        <w:rPr>
          <w:rFonts w:ascii="Century Gothic" w:eastAsia="Century Gothic" w:hAnsi="Century Gothic" w:cs="Century Gothic"/>
          <w:sz w:val="22"/>
          <w:szCs w:val="22"/>
        </w:rPr>
        <w:t>nloading trucks checking inventory</w:t>
      </w:r>
    </w:p>
    <w:p w14:paraId="0A66CE02" w14:textId="77777777" w:rsidR="00221D3E" w:rsidRPr="00A94A97" w:rsidRDefault="00221D3E">
      <w:pPr>
        <w:pBdr>
          <w:top w:val="nil"/>
          <w:left w:val="nil"/>
          <w:bottom w:val="nil"/>
          <w:right w:val="nil"/>
          <w:between w:val="nil"/>
        </w:pBdr>
        <w:rPr>
          <w:rFonts w:ascii="Century Gothic" w:eastAsia="Century Gothic" w:hAnsi="Century Gothic" w:cs="Century Gothic"/>
          <w:sz w:val="22"/>
          <w:szCs w:val="22"/>
        </w:rPr>
      </w:pPr>
    </w:p>
    <w:p w14:paraId="64361324" w14:textId="77777777" w:rsidR="00A94A97" w:rsidRDefault="00A94A97">
      <w:pPr>
        <w:pBdr>
          <w:top w:val="nil"/>
          <w:left w:val="nil"/>
          <w:bottom w:val="nil"/>
          <w:right w:val="nil"/>
          <w:between w:val="nil"/>
        </w:pBdr>
        <w:rPr>
          <w:rFonts w:ascii="Century Gothic" w:eastAsia="Century Gothic" w:hAnsi="Century Gothic" w:cs="Century Gothic"/>
          <w:b/>
          <w:sz w:val="22"/>
          <w:szCs w:val="22"/>
        </w:rPr>
      </w:pPr>
    </w:p>
    <w:p w14:paraId="24F9D634" w14:textId="5D536AD3" w:rsidR="00221D3E" w:rsidRPr="00A94A97" w:rsidRDefault="00000000">
      <w:pPr>
        <w:pBdr>
          <w:top w:val="nil"/>
          <w:left w:val="nil"/>
          <w:bottom w:val="nil"/>
          <w:right w:val="nil"/>
          <w:between w:val="nil"/>
        </w:pBdr>
        <w:rPr>
          <w:rFonts w:ascii="Century Gothic" w:eastAsia="Century Gothic" w:hAnsi="Century Gothic" w:cs="Century Gothic"/>
          <w:b/>
          <w:sz w:val="22"/>
          <w:szCs w:val="22"/>
        </w:rPr>
      </w:pPr>
      <w:r w:rsidRPr="00A94A97">
        <w:rPr>
          <w:rFonts w:ascii="Century Gothic" w:eastAsia="Century Gothic" w:hAnsi="Century Gothic" w:cs="Century Gothic"/>
          <w:b/>
          <w:sz w:val="22"/>
          <w:szCs w:val="22"/>
        </w:rPr>
        <w:t xml:space="preserve">Line Cook    </w:t>
      </w:r>
      <w:r w:rsidRPr="00A94A97">
        <w:rPr>
          <w:rFonts w:ascii="Century Gothic" w:eastAsia="Century Gothic" w:hAnsi="Century Gothic" w:cs="Century Gothic"/>
          <w:sz w:val="22"/>
          <w:szCs w:val="22"/>
        </w:rPr>
        <w:t xml:space="preserve"> 08/2021 to 06/2022</w:t>
      </w:r>
    </w:p>
    <w:p w14:paraId="224A5221" w14:textId="32E918CE" w:rsidR="004405F7" w:rsidRPr="00A94A97" w:rsidRDefault="00000000" w:rsidP="00A94A97">
      <w:pPr>
        <w:pBdr>
          <w:top w:val="nil"/>
          <w:left w:val="nil"/>
          <w:bottom w:val="nil"/>
          <w:right w:val="nil"/>
        </w:pBdr>
        <w:rPr>
          <w:rFonts w:ascii="Century Gothic" w:eastAsia="Century Gothic" w:hAnsi="Century Gothic" w:cs="Century Gothic"/>
          <w:b/>
          <w:sz w:val="22"/>
          <w:szCs w:val="22"/>
        </w:rPr>
      </w:pPr>
      <w:proofErr w:type="spellStart"/>
      <w:r w:rsidRPr="00A94A97">
        <w:rPr>
          <w:rFonts w:ascii="Century Gothic" w:eastAsia="Century Gothic" w:hAnsi="Century Gothic" w:cs="Century Gothic"/>
          <w:b/>
          <w:sz w:val="22"/>
          <w:szCs w:val="22"/>
        </w:rPr>
        <w:t>Buttersmith</w:t>
      </w:r>
      <w:proofErr w:type="spellEnd"/>
      <w:r w:rsidRPr="00A94A97">
        <w:rPr>
          <w:rFonts w:ascii="Century Gothic" w:eastAsia="Century Gothic" w:hAnsi="Century Gothic" w:cs="Century Gothic"/>
          <w:b/>
          <w:sz w:val="22"/>
          <w:szCs w:val="22"/>
        </w:rPr>
        <w:t xml:space="preserve"> Kitchen &amp; Pies </w:t>
      </w:r>
      <w:r w:rsidRPr="00A94A97">
        <w:rPr>
          <w:rFonts w:ascii="Century Gothic" w:eastAsia="Century Gothic" w:hAnsi="Century Gothic" w:cs="Century Gothic"/>
          <w:sz w:val="22"/>
          <w:szCs w:val="22"/>
        </w:rPr>
        <w:t>- El Paso, Tx</w:t>
      </w:r>
      <w:r w:rsidR="00C05019">
        <w:rPr>
          <w:rFonts w:ascii="Century Gothic" w:eastAsia="Century Gothic" w:hAnsi="Century Gothic" w:cs="Century Gothic"/>
          <w:sz w:val="22"/>
          <w:szCs w:val="22"/>
        </w:rPr>
        <w:br/>
      </w:r>
    </w:p>
    <w:p w14:paraId="25EE1FB4" w14:textId="59B739C9" w:rsidR="00221D3E" w:rsidRPr="00A94A97" w:rsidRDefault="00C05019">
      <w:pPr>
        <w:numPr>
          <w:ilvl w:val="0"/>
          <w:numId w:val="2"/>
        </w:numPr>
        <w:pBdr>
          <w:top w:val="nil"/>
          <w:left w:val="nil"/>
          <w:bottom w:val="nil"/>
          <w:right w:val="nil"/>
        </w:pBdr>
        <w:rPr>
          <w:sz w:val="22"/>
          <w:szCs w:val="22"/>
        </w:rPr>
      </w:pPr>
      <w:r>
        <w:rPr>
          <w:rFonts w:ascii="Century Gothic" w:eastAsia="Century Gothic" w:hAnsi="Century Gothic" w:cs="Century Gothic"/>
          <w:sz w:val="22"/>
          <w:szCs w:val="22"/>
        </w:rPr>
        <w:t>P</w:t>
      </w:r>
      <w:r w:rsidRPr="00A94A97">
        <w:rPr>
          <w:rFonts w:ascii="Century Gothic" w:eastAsia="Century Gothic" w:hAnsi="Century Gothic" w:cs="Century Gothic"/>
          <w:sz w:val="22"/>
          <w:szCs w:val="22"/>
        </w:rPr>
        <w:t xml:space="preserve">reparing kitchen </w:t>
      </w:r>
    </w:p>
    <w:p w14:paraId="3B430A9E" w14:textId="18035D2A" w:rsidR="00221D3E" w:rsidRPr="00A94A97" w:rsidRDefault="00C05019">
      <w:pPr>
        <w:numPr>
          <w:ilvl w:val="0"/>
          <w:numId w:val="2"/>
        </w:numPr>
        <w:pBdr>
          <w:top w:val="nil"/>
          <w:left w:val="nil"/>
          <w:bottom w:val="nil"/>
          <w:right w:val="nil"/>
        </w:pBdr>
        <w:rPr>
          <w:sz w:val="22"/>
          <w:szCs w:val="22"/>
        </w:rPr>
      </w:pPr>
      <w:r>
        <w:rPr>
          <w:rFonts w:ascii="Century Gothic" w:eastAsia="Century Gothic" w:hAnsi="Century Gothic" w:cs="Century Gothic"/>
          <w:sz w:val="22"/>
          <w:szCs w:val="22"/>
        </w:rPr>
        <w:t>D</w:t>
      </w:r>
      <w:r w:rsidRPr="00A94A97">
        <w:rPr>
          <w:rFonts w:ascii="Century Gothic" w:eastAsia="Century Gothic" w:hAnsi="Century Gothic" w:cs="Century Gothic"/>
          <w:sz w:val="22"/>
          <w:szCs w:val="22"/>
        </w:rPr>
        <w:t xml:space="preserve">etailing equipment </w:t>
      </w:r>
    </w:p>
    <w:p w14:paraId="15FB1B27" w14:textId="7ECDA969" w:rsidR="00221D3E" w:rsidRPr="00A94A97" w:rsidRDefault="00C05019">
      <w:pPr>
        <w:numPr>
          <w:ilvl w:val="0"/>
          <w:numId w:val="2"/>
        </w:numPr>
        <w:pBdr>
          <w:top w:val="nil"/>
          <w:left w:val="nil"/>
          <w:bottom w:val="nil"/>
          <w:right w:val="nil"/>
        </w:pBdr>
        <w:rPr>
          <w:sz w:val="22"/>
          <w:szCs w:val="22"/>
        </w:rPr>
      </w:pPr>
      <w:r>
        <w:rPr>
          <w:rFonts w:ascii="Century Gothic" w:eastAsia="Century Gothic" w:hAnsi="Century Gothic" w:cs="Century Gothic"/>
          <w:sz w:val="22"/>
          <w:szCs w:val="22"/>
        </w:rPr>
        <w:t>S</w:t>
      </w:r>
      <w:r w:rsidRPr="00A94A97">
        <w:rPr>
          <w:rFonts w:ascii="Century Gothic" w:eastAsia="Century Gothic" w:hAnsi="Century Gothic" w:cs="Century Gothic"/>
          <w:sz w:val="22"/>
          <w:szCs w:val="22"/>
        </w:rPr>
        <w:t>anitizing work area</w:t>
      </w:r>
    </w:p>
    <w:p w14:paraId="5D4D7325" w14:textId="77777777" w:rsidR="00221D3E" w:rsidRPr="00A94A97" w:rsidRDefault="00221D3E">
      <w:pPr>
        <w:pBdr>
          <w:top w:val="nil"/>
          <w:left w:val="nil"/>
          <w:bottom w:val="nil"/>
          <w:right w:val="nil"/>
        </w:pBdr>
        <w:rPr>
          <w:rFonts w:ascii="Century Gothic" w:eastAsia="Century Gothic" w:hAnsi="Century Gothic" w:cs="Century Gothic"/>
          <w:b/>
          <w:sz w:val="22"/>
          <w:szCs w:val="22"/>
        </w:rPr>
      </w:pPr>
    </w:p>
    <w:p w14:paraId="00C780CB" w14:textId="0A05DA02" w:rsidR="00221D3E" w:rsidRPr="00A94A97" w:rsidRDefault="004405F7" w:rsidP="00A94A97">
      <w:pPr>
        <w:pBdr>
          <w:top w:val="nil"/>
          <w:left w:val="nil"/>
          <w:bottom w:val="nil"/>
          <w:right w:val="nil"/>
        </w:pBdr>
        <w:rPr>
          <w:rFonts w:ascii="Century Gothic" w:eastAsia="Century Gothic" w:hAnsi="Century Gothic" w:cs="Century Gothic"/>
          <w:b/>
          <w:sz w:val="22"/>
          <w:szCs w:val="22"/>
        </w:rPr>
      </w:pPr>
      <w:r w:rsidRPr="00A94A97">
        <w:rPr>
          <w:rFonts w:ascii="Century Gothic" w:eastAsia="Century Gothic" w:hAnsi="Century Gothic" w:cs="Century Gothic"/>
          <w:b/>
          <w:sz w:val="22"/>
          <w:szCs w:val="22"/>
        </w:rPr>
        <w:br/>
      </w:r>
    </w:p>
    <w:sectPr w:rsidR="00221D3E" w:rsidRPr="00A94A97">
      <w:headerReference w:type="even" r:id="rId7"/>
      <w:headerReference w:type="default" r:id="rId8"/>
      <w:footerReference w:type="even" r:id="rId9"/>
      <w:footerReference w:type="default" r:id="rId10"/>
      <w:headerReference w:type="first" r:id="rId11"/>
      <w:footerReference w:type="first" r:id="rId12"/>
      <w:pgSz w:w="12240" w:h="15840"/>
      <w:pgMar w:top="640" w:right="840" w:bottom="640" w:left="8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E018F" w14:textId="77777777" w:rsidR="008723F7" w:rsidRDefault="008723F7" w:rsidP="001B7A3E">
      <w:r>
        <w:separator/>
      </w:r>
    </w:p>
  </w:endnote>
  <w:endnote w:type="continuationSeparator" w:id="0">
    <w:p w14:paraId="76A10856" w14:textId="77777777" w:rsidR="008723F7" w:rsidRDefault="008723F7" w:rsidP="001B7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05144" w14:textId="77777777" w:rsidR="001B7A3E" w:rsidRDefault="001B7A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144B8" w14:textId="77777777" w:rsidR="001B7A3E" w:rsidRDefault="001B7A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2341A" w14:textId="77777777" w:rsidR="001B7A3E" w:rsidRDefault="001B7A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10F4E" w14:textId="77777777" w:rsidR="008723F7" w:rsidRDefault="008723F7" w:rsidP="001B7A3E">
      <w:r>
        <w:separator/>
      </w:r>
    </w:p>
  </w:footnote>
  <w:footnote w:type="continuationSeparator" w:id="0">
    <w:p w14:paraId="4F199801" w14:textId="77777777" w:rsidR="008723F7" w:rsidRDefault="008723F7" w:rsidP="001B7A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C7E7B" w14:textId="77777777" w:rsidR="001B7A3E" w:rsidRDefault="001B7A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83B76" w14:textId="77777777" w:rsidR="001B7A3E" w:rsidRDefault="001B7A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C15EC" w14:textId="77777777" w:rsidR="001B7A3E" w:rsidRDefault="001B7A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461B3"/>
    <w:multiLevelType w:val="multilevel"/>
    <w:tmpl w:val="BC5A65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C0E4E1B"/>
    <w:multiLevelType w:val="hybridMultilevel"/>
    <w:tmpl w:val="5F9EA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080EE0"/>
    <w:multiLevelType w:val="hybridMultilevel"/>
    <w:tmpl w:val="BFA6F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8123A1B"/>
    <w:multiLevelType w:val="multilevel"/>
    <w:tmpl w:val="9A14856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1093937140">
    <w:abstractNumId w:val="0"/>
  </w:num>
  <w:num w:numId="2" w16cid:durableId="1826893300">
    <w:abstractNumId w:val="3"/>
  </w:num>
  <w:num w:numId="3" w16cid:durableId="1515877318">
    <w:abstractNumId w:val="2"/>
  </w:num>
  <w:num w:numId="4" w16cid:durableId="13480964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1D3E"/>
    <w:rsid w:val="001B7A3E"/>
    <w:rsid w:val="00221D3E"/>
    <w:rsid w:val="004405F7"/>
    <w:rsid w:val="0062686F"/>
    <w:rsid w:val="006B4EC4"/>
    <w:rsid w:val="008723F7"/>
    <w:rsid w:val="00A94A97"/>
    <w:rsid w:val="00C05019"/>
    <w:rsid w:val="00E64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FB99B1"/>
  <w15:docId w15:val="{91CCFD73-1EEC-4CA3-86EA-2A36F7893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pPr>
        <w:pBdr>
          <w:top w:val="none" w:sz="0" w:space="0" w:color="000000"/>
          <w:left w:val="none" w:sz="0" w:space="0" w:color="000000"/>
          <w:bottom w:val="none" w:sz="0" w:space="0" w:color="000000"/>
          <w:right w:val="none" w:sz="0"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outlineLvl w:val="0"/>
    </w:pPr>
    <w:rPr>
      <w:b/>
      <w:color w:val="2F5496"/>
    </w:rPr>
  </w:style>
  <w:style w:type="paragraph" w:styleId="Heading2">
    <w:name w:val="heading 2"/>
    <w:basedOn w:val="Normal"/>
    <w:next w:val="Normal"/>
    <w:uiPriority w:val="9"/>
    <w:semiHidden/>
    <w:unhideWhenUsed/>
    <w:qFormat/>
    <w:pPr>
      <w:keepNext/>
      <w:keepLines/>
      <w:spacing w:before="40"/>
      <w:outlineLvl w:val="1"/>
    </w:pPr>
    <w:rPr>
      <w:b/>
      <w:color w:val="2F5496"/>
    </w:rPr>
  </w:style>
  <w:style w:type="paragraph" w:styleId="Heading3">
    <w:name w:val="heading 3"/>
    <w:basedOn w:val="Normal"/>
    <w:next w:val="Normal"/>
    <w:uiPriority w:val="9"/>
    <w:semiHidden/>
    <w:unhideWhenUsed/>
    <w:qFormat/>
    <w:pPr>
      <w:keepNext/>
      <w:keepLines/>
      <w:spacing w:before="40"/>
      <w:outlineLvl w:val="2"/>
    </w:pPr>
    <w:rPr>
      <w:b/>
      <w:color w:val="1F3763"/>
    </w:rPr>
  </w:style>
  <w:style w:type="paragraph" w:styleId="Heading4">
    <w:name w:val="heading 4"/>
    <w:basedOn w:val="Normal"/>
    <w:next w:val="Normal"/>
    <w:uiPriority w:val="9"/>
    <w:semiHidden/>
    <w:unhideWhenUsed/>
    <w:qFormat/>
    <w:pPr>
      <w:keepNext/>
      <w:keepLines/>
      <w:spacing w:before="40"/>
      <w:outlineLvl w:val="3"/>
    </w:pPr>
    <w:rPr>
      <w:b/>
      <w:color w:val="2F5496"/>
    </w:rPr>
  </w:style>
  <w:style w:type="paragraph" w:styleId="Heading5">
    <w:name w:val="heading 5"/>
    <w:basedOn w:val="Normal"/>
    <w:next w:val="Normal"/>
    <w:uiPriority w:val="9"/>
    <w:semiHidden/>
    <w:unhideWhenUsed/>
    <w:qFormat/>
    <w:pPr>
      <w:keepNext/>
      <w:keepLines/>
      <w:spacing w:before="40"/>
      <w:outlineLvl w:val="4"/>
    </w:pPr>
    <w:rPr>
      <w:b/>
      <w:color w:val="2F5496"/>
    </w:rPr>
  </w:style>
  <w:style w:type="paragraph" w:styleId="Heading6">
    <w:name w:val="heading 6"/>
    <w:basedOn w:val="Normal"/>
    <w:next w:val="Normal"/>
    <w:uiPriority w:val="9"/>
    <w:semiHidden/>
    <w:unhideWhenUsed/>
    <w:qFormat/>
    <w:pPr>
      <w:keepNext/>
      <w:keepLines/>
      <w:spacing w:before="40"/>
      <w:outlineLvl w:val="5"/>
    </w:pPr>
    <w:rPr>
      <w:b/>
      <w:color w:val="1F376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paragraph" w:styleId="ListParagraph">
    <w:name w:val="List Paragraph"/>
    <w:basedOn w:val="Normal"/>
    <w:uiPriority w:val="34"/>
    <w:qFormat/>
    <w:rsid w:val="00A94A97"/>
    <w:pPr>
      <w:ind w:left="720"/>
      <w:contextualSpacing/>
    </w:pPr>
  </w:style>
  <w:style w:type="paragraph" w:styleId="Header">
    <w:name w:val="header"/>
    <w:basedOn w:val="Normal"/>
    <w:link w:val="HeaderChar"/>
    <w:uiPriority w:val="99"/>
    <w:unhideWhenUsed/>
    <w:rsid w:val="001B7A3E"/>
    <w:pPr>
      <w:tabs>
        <w:tab w:val="center" w:pos="4680"/>
        <w:tab w:val="right" w:pos="9360"/>
      </w:tabs>
    </w:pPr>
  </w:style>
  <w:style w:type="character" w:customStyle="1" w:styleId="HeaderChar">
    <w:name w:val="Header Char"/>
    <w:basedOn w:val="DefaultParagraphFont"/>
    <w:link w:val="Header"/>
    <w:uiPriority w:val="99"/>
    <w:rsid w:val="001B7A3E"/>
  </w:style>
  <w:style w:type="paragraph" w:styleId="Footer">
    <w:name w:val="footer"/>
    <w:basedOn w:val="Normal"/>
    <w:link w:val="FooterChar"/>
    <w:uiPriority w:val="99"/>
    <w:unhideWhenUsed/>
    <w:rsid w:val="001B7A3E"/>
    <w:pPr>
      <w:tabs>
        <w:tab w:val="center" w:pos="4680"/>
        <w:tab w:val="right" w:pos="9360"/>
      </w:tabs>
    </w:pPr>
  </w:style>
  <w:style w:type="character" w:customStyle="1" w:styleId="FooterChar">
    <w:name w:val="Footer Char"/>
    <w:basedOn w:val="DefaultParagraphFont"/>
    <w:link w:val="Footer"/>
    <w:uiPriority w:val="99"/>
    <w:rsid w:val="001B7A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268</Words>
  <Characters>1533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Neftali Cano</dc:creator>
  <cp:lastModifiedBy>Neftali Cano</cp:lastModifiedBy>
  <cp:revision>4</cp:revision>
  <cp:lastPrinted>2023-12-06T03:08:00Z</cp:lastPrinted>
  <dcterms:created xsi:type="dcterms:W3CDTF">2024-05-06T19:57:00Z</dcterms:created>
  <dcterms:modified xsi:type="dcterms:W3CDTF">2024-05-13T22:56:00Z</dcterms:modified>
</cp:coreProperties>
</file>